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F8C2" w14:textId="73722961" w:rsidR="009C6E81" w:rsidRPr="009C6E81" w:rsidRDefault="009C6E81" w:rsidP="009C6E81">
      <w:pPr>
        <w:rPr>
          <w:rFonts w:cs="Calibri"/>
          <w:sz w:val="32"/>
          <w:szCs w:val="32"/>
        </w:rPr>
      </w:pPr>
      <w:r w:rsidRPr="009C6E81">
        <w:rPr>
          <w:rFonts w:cs="Calibri"/>
          <w:noProof/>
          <w:sz w:val="32"/>
          <w:szCs w:val="32"/>
        </w:rPr>
        <w:drawing>
          <wp:inline distT="0" distB="0" distL="0" distR="0" wp14:anchorId="559FDCA1" wp14:editId="7C696C71">
            <wp:extent cx="5760720" cy="641985"/>
            <wp:effectExtent l="0" t="0" r="0" b="5715"/>
            <wp:docPr id="14" name="Slika 14" descr="D:\PEDAGOGINJA do 17.1.2019\PEDAGOGINJA\ERASMUS +\Naš ERASMUS+\logosi erasmus za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PEDAGOGINJA do 17.1.2019\PEDAGOGINJA\ERASMUS +\Naš ERASMUS+\logosi erasmus zaglavlj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DA87E" w14:textId="3F8964C8" w:rsidR="00C20F95" w:rsidRPr="00F65F0A" w:rsidRDefault="00C20F95" w:rsidP="00C20F95">
      <w:pPr>
        <w:tabs>
          <w:tab w:val="left" w:pos="7560"/>
        </w:tabs>
        <w:jc w:val="center"/>
        <w:rPr>
          <w:rFonts w:ascii="Bahnschrift Light" w:hAnsi="Bahnschrift Light" w:cs="Calibri"/>
          <w:b/>
          <w:bCs/>
          <w:sz w:val="32"/>
          <w:szCs w:val="32"/>
          <w:lang w:val="en-US"/>
        </w:rPr>
      </w:pPr>
      <w:r w:rsidRPr="00F65F0A">
        <w:rPr>
          <w:rFonts w:ascii="Bahnschrift Light" w:hAnsi="Bahnschrift Light" w:cs="Calibri"/>
          <w:b/>
          <w:bCs/>
          <w:sz w:val="32"/>
          <w:szCs w:val="32"/>
          <w:lang w:val="en-US"/>
        </w:rPr>
        <w:t>PRIPREMNI POSJET- HORICE, ČEŠKA</w:t>
      </w:r>
    </w:p>
    <w:p w14:paraId="14EC1EEE" w14:textId="7F40D39A" w:rsidR="00C20F95" w:rsidRDefault="00C20F95" w:rsidP="00C20F95">
      <w:pPr>
        <w:tabs>
          <w:tab w:val="left" w:pos="7560"/>
        </w:tabs>
        <w:jc w:val="center"/>
        <w:rPr>
          <w:rFonts w:ascii="Bahnschrift Light" w:hAnsi="Bahnschrift Light" w:cs="Calibri"/>
          <w:i/>
          <w:iCs/>
          <w:sz w:val="24"/>
          <w:szCs w:val="24"/>
          <w:lang w:val="en-US"/>
        </w:rPr>
      </w:pPr>
      <w:r w:rsidRPr="00F65F0A">
        <w:rPr>
          <w:rFonts w:ascii="Bahnschrift Light" w:hAnsi="Bahnschrift Light" w:cs="Calibri"/>
          <w:i/>
          <w:iCs/>
          <w:sz w:val="24"/>
          <w:szCs w:val="24"/>
          <w:lang w:val="en-US"/>
        </w:rPr>
        <w:t>STREDNI PRUMYSOLA ŠKOLA KAMENICKA A SOCHARSKA V HORICICH</w:t>
      </w:r>
    </w:p>
    <w:p w14:paraId="5B8EF60F" w14:textId="77777777" w:rsidR="00D918B6" w:rsidRPr="00D918B6" w:rsidRDefault="00D918B6" w:rsidP="00D918B6">
      <w:pPr>
        <w:tabs>
          <w:tab w:val="left" w:pos="7560"/>
        </w:tabs>
        <w:jc w:val="both"/>
        <w:rPr>
          <w:rFonts w:ascii="Bahnschrift Light" w:hAnsi="Bahnschrift Light" w:cs="Calibri"/>
          <w:sz w:val="24"/>
          <w:szCs w:val="24"/>
          <w:lang w:val="en-US"/>
        </w:rPr>
      </w:pP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Nakon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što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smo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naše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učenike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nastavnike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ispratili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u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Bragu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,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školska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delegacija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se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uputila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u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pripremni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posjet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put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Češke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,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točnije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istočnog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dijela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Češke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- u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Horice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>.</w:t>
      </w:r>
    </w:p>
    <w:p w14:paraId="1682798A" w14:textId="77777777" w:rsidR="00D918B6" w:rsidRPr="00D918B6" w:rsidRDefault="00D918B6" w:rsidP="00D918B6">
      <w:pPr>
        <w:tabs>
          <w:tab w:val="left" w:pos="7560"/>
        </w:tabs>
        <w:jc w:val="both"/>
        <w:rPr>
          <w:rFonts w:ascii="Bahnschrift Light" w:hAnsi="Bahnschrift Light" w:cs="Calibri"/>
          <w:sz w:val="24"/>
          <w:szCs w:val="24"/>
          <w:lang w:val="en-US"/>
        </w:rPr>
      </w:pP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Odredište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je </w:t>
      </w:r>
      <w:proofErr w:type="spellStart"/>
      <w:proofErr w:type="gramStart"/>
      <w:r w:rsidRPr="00D918B6">
        <w:rPr>
          <w:rFonts w:ascii="Bahnschrift Light" w:hAnsi="Bahnschrift Light" w:cs="Calibri"/>
          <w:sz w:val="24"/>
          <w:szCs w:val="24"/>
          <w:lang w:val="en-US"/>
        </w:rPr>
        <w:t>bila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 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najpoznatija</w:t>
      </w:r>
      <w:proofErr w:type="spellEnd"/>
      <w:proofErr w:type="gram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češka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umjetnička-kiparska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škola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STREDNI PRUMYSOLA ŠKOLA KAMENICKA A SOCHARSKA V HORICICH,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gdje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smo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,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nakon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upoznavanja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razgovora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s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ravnateljem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Škole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voditeljicom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Erasmus+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projekata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imali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priliku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vidjeti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njihove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slikarske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kiparske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ateljee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,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kao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cjelokupan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školski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prostor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koji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odiše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tradicijom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kulturom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svakom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koraku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.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Budući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da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će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učenici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D918B6">
        <w:rPr>
          <w:rFonts w:ascii="Bahnschrift Light" w:hAnsi="Bahnschrift Light" w:cs="Calibri"/>
          <w:sz w:val="24"/>
          <w:szCs w:val="24"/>
          <w:lang w:val="en-US"/>
        </w:rPr>
        <w:t>različitih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 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zanimanja</w:t>
      </w:r>
      <w:proofErr w:type="spellEnd"/>
      <w:proofErr w:type="gram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boraviti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dvotjednoj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mobilnosti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,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bilo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je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nužno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dogovoriti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sadržaje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aktivnosti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tijekom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njihovog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boravka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>.</w:t>
      </w:r>
    </w:p>
    <w:p w14:paraId="267D5FAD" w14:textId="77777777" w:rsidR="00D918B6" w:rsidRPr="00D918B6" w:rsidRDefault="00D918B6" w:rsidP="00D918B6">
      <w:pPr>
        <w:tabs>
          <w:tab w:val="left" w:pos="7560"/>
        </w:tabs>
        <w:jc w:val="both"/>
        <w:rPr>
          <w:rFonts w:ascii="Bahnschrift Light" w:hAnsi="Bahnschrift Light" w:cs="Calibri"/>
          <w:sz w:val="24"/>
          <w:szCs w:val="24"/>
          <w:lang w:val="en-US"/>
        </w:rPr>
      </w:pP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Nakon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obilaska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Škole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razgovora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s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nastavnicima-umjeticima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obišli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smo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smještajne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kapacitete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te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dogovorili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detalje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prehrane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kao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smještaja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.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Potom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smo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se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uputili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u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razgledavanje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grada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ciljem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upoznavanja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sadržaja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mogućnosti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ovog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malog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gradića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istoku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Češke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>.</w:t>
      </w:r>
    </w:p>
    <w:p w14:paraId="3A8A283D" w14:textId="60DAC620" w:rsidR="00D918B6" w:rsidRPr="00D918B6" w:rsidRDefault="00D918B6" w:rsidP="00D918B6">
      <w:pPr>
        <w:tabs>
          <w:tab w:val="left" w:pos="7560"/>
        </w:tabs>
        <w:jc w:val="both"/>
        <w:rPr>
          <w:rFonts w:ascii="Bahnschrift Light" w:hAnsi="Bahnschrift Light" w:cs="Calibri"/>
          <w:sz w:val="24"/>
          <w:szCs w:val="24"/>
          <w:lang w:val="en-US"/>
        </w:rPr>
      </w:pP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Zadovoljni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viđenim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,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završili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smo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posjet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uz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dogovor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za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nastavak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suradnje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između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naših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 xml:space="preserve"> </w:t>
      </w:r>
      <w:proofErr w:type="spellStart"/>
      <w:r w:rsidRPr="00D918B6">
        <w:rPr>
          <w:rFonts w:ascii="Bahnschrift Light" w:hAnsi="Bahnschrift Light" w:cs="Calibri"/>
          <w:sz w:val="24"/>
          <w:szCs w:val="24"/>
          <w:lang w:val="en-US"/>
        </w:rPr>
        <w:t>škola</w:t>
      </w:r>
      <w:proofErr w:type="spellEnd"/>
      <w:r w:rsidRPr="00D918B6">
        <w:rPr>
          <w:rFonts w:ascii="Bahnschrift Light" w:hAnsi="Bahnschrift Light" w:cs="Calibri"/>
          <w:sz w:val="24"/>
          <w:szCs w:val="24"/>
          <w:lang w:val="en-US"/>
        </w:rPr>
        <w:t>.</w:t>
      </w:r>
    </w:p>
    <w:p w14:paraId="6BB2474D" w14:textId="2D0663AA" w:rsidR="00F65F0A" w:rsidRPr="00F65F0A" w:rsidRDefault="00F65F0A" w:rsidP="00C20F95">
      <w:pPr>
        <w:tabs>
          <w:tab w:val="left" w:pos="7560"/>
        </w:tabs>
        <w:rPr>
          <w:rFonts w:ascii="Bahnschrift Light" w:hAnsi="Bahnschrift Light" w:cs="Calibri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02311C3" wp14:editId="24CB153A">
            <wp:extent cx="1634490" cy="2179320"/>
            <wp:effectExtent l="0" t="0" r="381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 Light" w:hAnsi="Bahnschrift Light" w:cs="Calibri"/>
          <w:sz w:val="24"/>
          <w:szCs w:val="24"/>
          <w:lang w:val="en-US"/>
        </w:rPr>
        <w:t xml:space="preserve">   </w:t>
      </w:r>
      <w:r>
        <w:rPr>
          <w:noProof/>
        </w:rPr>
        <w:drawing>
          <wp:inline distT="0" distB="0" distL="0" distR="0" wp14:anchorId="03BFA864" wp14:editId="3029F9AB">
            <wp:extent cx="2204006" cy="1652761"/>
            <wp:effectExtent l="0" t="0" r="635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034" cy="166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ahnschrift Light" w:hAnsi="Bahnschrift Light" w:cs="Calibri"/>
          <w:sz w:val="24"/>
          <w:szCs w:val="24"/>
          <w:lang w:val="en-US"/>
        </w:rPr>
        <w:t xml:space="preserve">  </w:t>
      </w:r>
      <w:r>
        <w:rPr>
          <w:noProof/>
        </w:rPr>
        <w:drawing>
          <wp:inline distT="0" distB="0" distL="0" distR="0" wp14:anchorId="6EAE4BC7" wp14:editId="643F3EAA">
            <wp:extent cx="1463040" cy="1950720"/>
            <wp:effectExtent l="0" t="0" r="381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1A277" w14:textId="77777777" w:rsidR="00C20F95" w:rsidRDefault="00C20F95" w:rsidP="00F65F0A">
      <w:pPr>
        <w:tabs>
          <w:tab w:val="left" w:pos="7560"/>
        </w:tabs>
        <w:rPr>
          <w:rFonts w:cs="Calibri"/>
          <w:sz w:val="32"/>
          <w:szCs w:val="32"/>
          <w:lang w:val="en-US"/>
        </w:rPr>
      </w:pPr>
    </w:p>
    <w:p w14:paraId="14F3F48F" w14:textId="555BBFE0" w:rsidR="009C6E81" w:rsidRDefault="009C6E81" w:rsidP="00F65F0A">
      <w:pPr>
        <w:tabs>
          <w:tab w:val="left" w:pos="7560"/>
        </w:tabs>
        <w:jc w:val="right"/>
      </w:pPr>
      <w:r>
        <w:rPr>
          <w:noProof/>
        </w:rPr>
        <w:drawing>
          <wp:inline distT="0" distB="0" distL="0" distR="0" wp14:anchorId="49D718E5" wp14:editId="1B5D762D">
            <wp:extent cx="1286510" cy="267970"/>
            <wp:effectExtent l="0" t="0" r="889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C6D2F" w14:textId="076D45C6" w:rsidR="003D0364" w:rsidRDefault="003D0364" w:rsidP="003D0364">
      <w:pPr>
        <w:tabs>
          <w:tab w:val="left" w:pos="7560"/>
        </w:tabs>
        <w:jc w:val="center"/>
      </w:pPr>
      <w:r>
        <w:t xml:space="preserve">                                                                                                               ŠKOLSKA KOORDINATORICA PROJEKTA:</w:t>
      </w:r>
    </w:p>
    <w:p w14:paraId="4C7840CD" w14:textId="2662606A" w:rsidR="003D0364" w:rsidRPr="009C6E81" w:rsidRDefault="003D0364" w:rsidP="00BB2B0F">
      <w:pPr>
        <w:tabs>
          <w:tab w:val="left" w:pos="7560"/>
        </w:tabs>
        <w:jc w:val="center"/>
      </w:pPr>
      <w:r>
        <w:t xml:space="preserve">                                                                                                                              Biljana Nađ, </w:t>
      </w:r>
      <w:proofErr w:type="spellStart"/>
      <w:r>
        <w:t>prof.ped</w:t>
      </w:r>
      <w:proofErr w:type="spellEnd"/>
      <w:r>
        <w:t>.</w:t>
      </w:r>
    </w:p>
    <w:sectPr w:rsidR="003D0364" w:rsidRPr="009C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3069" w14:textId="77777777" w:rsidR="005A6815" w:rsidRDefault="005A6815" w:rsidP="00904044">
      <w:pPr>
        <w:spacing w:after="0" w:line="240" w:lineRule="auto"/>
      </w:pPr>
      <w:r>
        <w:separator/>
      </w:r>
    </w:p>
  </w:endnote>
  <w:endnote w:type="continuationSeparator" w:id="0">
    <w:p w14:paraId="1CC59C14" w14:textId="77777777" w:rsidR="005A6815" w:rsidRDefault="005A6815" w:rsidP="0090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5E45F" w14:textId="77777777" w:rsidR="005A6815" w:rsidRDefault="005A6815" w:rsidP="00904044">
      <w:pPr>
        <w:spacing w:after="0" w:line="240" w:lineRule="auto"/>
      </w:pPr>
      <w:r>
        <w:separator/>
      </w:r>
    </w:p>
  </w:footnote>
  <w:footnote w:type="continuationSeparator" w:id="0">
    <w:p w14:paraId="4CCDDB49" w14:textId="77777777" w:rsidR="005A6815" w:rsidRDefault="005A6815" w:rsidP="00904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20"/>
    <w:rsid w:val="0001669A"/>
    <w:rsid w:val="0002315E"/>
    <w:rsid w:val="00161BA9"/>
    <w:rsid w:val="003138F9"/>
    <w:rsid w:val="003246CF"/>
    <w:rsid w:val="00364A20"/>
    <w:rsid w:val="003B052C"/>
    <w:rsid w:val="003D0364"/>
    <w:rsid w:val="0044018B"/>
    <w:rsid w:val="004D224E"/>
    <w:rsid w:val="005A0BE1"/>
    <w:rsid w:val="005A6815"/>
    <w:rsid w:val="00650257"/>
    <w:rsid w:val="006A4D21"/>
    <w:rsid w:val="006C631A"/>
    <w:rsid w:val="007F0CA1"/>
    <w:rsid w:val="00904044"/>
    <w:rsid w:val="009C6E81"/>
    <w:rsid w:val="009D3A40"/>
    <w:rsid w:val="00A80897"/>
    <w:rsid w:val="00AB3077"/>
    <w:rsid w:val="00AD16D1"/>
    <w:rsid w:val="00AF318E"/>
    <w:rsid w:val="00B61A5B"/>
    <w:rsid w:val="00BB2B0F"/>
    <w:rsid w:val="00C20F95"/>
    <w:rsid w:val="00C325BA"/>
    <w:rsid w:val="00D7099B"/>
    <w:rsid w:val="00D918B6"/>
    <w:rsid w:val="00DD7E0C"/>
    <w:rsid w:val="00E00043"/>
    <w:rsid w:val="00EA0AE2"/>
    <w:rsid w:val="00F547F2"/>
    <w:rsid w:val="00F65F0A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F20C"/>
  <w15:chartTrackingRefBased/>
  <w15:docId w15:val="{798DA9F5-AA1B-4D0E-88B9-073F1E89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3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404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04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4044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3246C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4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Nađ</dc:creator>
  <cp:keywords/>
  <dc:description/>
  <cp:lastModifiedBy>Pedagoginja</cp:lastModifiedBy>
  <cp:revision>6</cp:revision>
  <dcterms:created xsi:type="dcterms:W3CDTF">2026-01-28T17:43:00Z</dcterms:created>
  <dcterms:modified xsi:type="dcterms:W3CDTF">2026-01-28T17:50:00Z</dcterms:modified>
</cp:coreProperties>
</file>